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74" w:rsidRDefault="009C0674" w:rsidP="00227FCD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7B0DCF" w:rsidRDefault="00A779B8" w:rsidP="009C0674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spellStart"/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الموضوع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مقال</w:t>
      </w:r>
    </w:p>
    <w:p w:rsidR="007B0DCF" w:rsidRPr="004856C6" w:rsidRDefault="00A779B8" w:rsidP="004856C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إنّ الإيمان بعالم الغيب ليس نفيا لعالم الشهادة و إنّما هو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تأكيد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لوجوده و إقرار بالجدلية القائمة بينهما.                            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حلّل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هذا القول مبرزا طبيعة العلاقة بين العالمين و أثر ذلك في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proofErr w:type="spellEnd"/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حياة الإنسان و دوره في الإبداع الحضاري</w:t>
      </w:r>
    </w:p>
    <w:p w:rsidR="009C0674" w:rsidRDefault="009C0674" w:rsidP="007B0DCF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التحليل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: </w:t>
      </w:r>
    </w:p>
    <w:p w:rsidR="00227FCD" w:rsidRPr="00227FCD" w:rsidRDefault="00227FCD" w:rsidP="009C0674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27F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التلاؤم مع الموضوع</w:t>
      </w:r>
    </w:p>
    <w:p w:rsidR="00227FCD" w:rsidRDefault="00227FCD" w:rsidP="00227FCD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توافق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المنتوج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 الموضوع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توفّق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المترشح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إبراز العلاقة القائمة بين عالم الغيب وعالم الشهادة وأثرها في حياة الإنسان ودوره في الإبداع الحضاري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27FCD" w:rsidRPr="00227FCD" w:rsidRDefault="00227FCD" w:rsidP="00227FCD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227F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سلامة</w:t>
      </w:r>
      <w:proofErr w:type="gramEnd"/>
      <w:r w:rsidRPr="00227F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المعلومات</w:t>
      </w:r>
    </w:p>
    <w:p w:rsidR="00227FCD" w:rsidRPr="00227FCD" w:rsidRDefault="00227FCD" w:rsidP="004856C6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856C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سلامة المضامين </w:t>
      </w:r>
      <w:proofErr w:type="spellStart"/>
      <w:r w:rsidRPr="004856C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المقد</w:t>
      </w:r>
      <w:proofErr w:type="spellEnd"/>
      <w:r w:rsidRPr="004856C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TN"/>
        </w:rPr>
        <w:t>ّ</w:t>
      </w:r>
      <w:proofErr w:type="spellStart"/>
      <w:r w:rsidRPr="004856C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مة</w:t>
      </w:r>
      <w:proofErr w:type="spellEnd"/>
      <w:r w:rsidRPr="004856C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</w:t>
      </w:r>
      <w:proofErr w:type="spellStart"/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إبراز العلاقة الجدلية بين عالمي الغيب والشهادة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(طبيعة كل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منهما،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حدود العلاقة بينهما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وعي العلاقة القائمة بين عالمي الغيب والشهادة وأثره في حياة الإنسان المسلم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(تلبية حاجيات الإنسان الجسدية والعقلية والنفسية والروحية بما يحقق التوازن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وعي العلاقة القائمة بين عالمي الغيب والشهادة ودوره في الإبداع الحضاري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(يدفع بالعقل البشري نحو أقصى درجات الاكتمال الفردي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والاجتماعي: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الاعتبار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التفكر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الكدح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العلم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العمل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</w:t>
      </w:r>
      <w:proofErr w:type="spellStart"/>
      <w:r w:rsidRPr="004856C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</w:t>
      </w:r>
      <w:proofErr w:type="spellEnd"/>
      <w:r w:rsidRPr="004856C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4856C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تمثل المصطلحات والمفاهيم المتصلة بالموضوع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الغيب،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الشهادة،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الإبداع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الحضاري،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الاستخلاف،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الأمانة،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المسؤولية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                                                                                                                             -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تحكّم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المترشح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اللغة المستخدمة رسما وتركيبا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227FCD" w:rsidRPr="00227FCD" w:rsidRDefault="00227FCD" w:rsidP="00227FCD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227F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البرهنة</w:t>
      </w:r>
      <w:proofErr w:type="gramEnd"/>
      <w:r w:rsidRPr="00227F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والاستدلال</w:t>
      </w:r>
    </w:p>
    <w:p w:rsidR="00227FCD" w:rsidRPr="00227FCD" w:rsidRDefault="00227FCD" w:rsidP="00713392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71339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تدعيم الأفكار وتأييدها بشواهد </w:t>
      </w:r>
      <w:proofErr w:type="spellStart"/>
      <w:r w:rsidRPr="0071339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نقلية</w:t>
      </w:r>
      <w:proofErr w:type="spellEnd"/>
      <w:r w:rsidRPr="0071339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و/أو أدلّة عقل</w:t>
      </w:r>
      <w:r w:rsidR="00713392" w:rsidRPr="0071339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يّة </w:t>
      </w:r>
      <w:r w:rsidRPr="0071339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و/أو أمثلة واقعية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استحضار آيات و/أو أحاديث حول الغيب والشهادة والإبداع الحضاري مثلا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قوله تعالى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ثمّ ترد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ون إلى عالم الغيب والشهادة فينبئكم بما كنتم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تعملون"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(الجمعة 8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( "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يا أي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ها الإنسان إن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ك كادح إلى رب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 كدحا فملاقيه 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الانشقاق 6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( "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اقرأ باسم رب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 الذي خلق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"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العلق1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(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قول الرسول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13392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ص </w:t>
      </w:r>
      <w:proofErr w:type="spellStart"/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لمن سأله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متى الساعة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؟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وماذا أعددت لها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؟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(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البخاري</w:t>
      </w:r>
      <w:proofErr w:type="gramEnd"/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) -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تقديم أدلة عقلية مثل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الاستدلال على ما لا يرى ولا يدرك بما يرى ويدرك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"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سنريهم آياتنا في الآفاق وفي أنفسهم حتى يتبي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ن لهم أن</w:t>
      </w:r>
      <w:r w:rsidR="00713392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ه </w:t>
      </w:r>
      <w:proofErr w:type="gram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الحق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)</w:t>
      </w:r>
      <w:proofErr w:type="gramEnd"/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"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فصلت 53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>(</w:t>
      </w:r>
    </w:p>
    <w:p w:rsidR="00227FCD" w:rsidRPr="00713392" w:rsidRDefault="00227FCD" w:rsidP="00227FCD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gramStart"/>
      <w:r w:rsidRPr="0071339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وضوح</w:t>
      </w:r>
      <w:proofErr w:type="gramEnd"/>
      <w:r w:rsidRPr="0071339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المنهج</w:t>
      </w:r>
    </w:p>
    <w:p w:rsidR="00227FCD" w:rsidRPr="00227FCD" w:rsidRDefault="00227FCD" w:rsidP="009C0674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حسن التدرج في عرض المضامين وتنظيمها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                           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أن يتضم</w:t>
      </w:r>
      <w:r w:rsidR="00E00EEB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ن التحرير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00E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E00E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E00EE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أ </w:t>
      </w:r>
      <w:proofErr w:type="spellStart"/>
      <w:r w:rsidR="00E00EEB" w:rsidRPr="00E00EE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  <w:proofErr w:type="spellEnd"/>
      <w:r w:rsidR="00E00EEB" w:rsidRPr="00E00EE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E00EEB" w:rsidRPr="00E00EE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</w:t>
      </w:r>
      <w:proofErr w:type="spellEnd"/>
      <w:r w:rsidR="00E00EEB" w:rsidRPr="00E00EE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E00EE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مقد</w:t>
      </w:r>
      <w:r w:rsidR="00E00EEB" w:rsidRPr="00E00EE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ّ</w:t>
      </w:r>
      <w:r w:rsidRPr="00E00EE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مة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يعتني فيها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بـ</w:t>
      </w:r>
      <w:proofErr w:type="spellEnd"/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                                                     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تحديد الإطار العام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الذي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تتترّل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فيه الإشكالي</w:t>
      </w:r>
      <w:r w:rsidR="00E00EEB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ة المطروحة : جدلية الغيب والشهادة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. 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</w:t>
      </w:r>
      <w:proofErr w:type="spellStart"/>
      <w:proofErr w:type="gramStart"/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ضبط</w:t>
      </w:r>
      <w:proofErr w:type="gram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المشغل الرئيس : إيمان الإنسان بثنائية الغيب والشهادة وأثر ذلك في حياته ودوره في الإبداع الحضاري </w:t>
      </w:r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E00E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</w:t>
      </w:r>
      <w:proofErr w:type="spellStart"/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تفريع الموضوع إلى عناصر</w:t>
      </w:r>
      <w:r w:rsidR="00E00E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E00EE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ب</w:t>
      </w:r>
      <w:proofErr w:type="spellStart"/>
      <w:r w:rsidRPr="00E00EE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</w:t>
      </w:r>
      <w:proofErr w:type="spellEnd"/>
      <w:r w:rsidRPr="00E00EE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E00EE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جوهر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proofErr w:type="gram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يعتني فيه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بـ</w:t>
      </w:r>
      <w:proofErr w:type="spellEnd"/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:                                                                                                                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-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تحليل معنى الغيب والشهادة وإبراز العلاقة الجدلية بينهما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. </w:t>
      </w:r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استعراض آثار الإيمان بثنائية الغيب والشهادة في حياة الإنسان </w:t>
      </w:r>
      <w:proofErr w:type="gram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المسلم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End"/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بيان دور الإيمان بثنائية الغيب والشهادة في الإبداع الحضاري</w:t>
      </w:r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7B0DC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ج</w:t>
      </w:r>
      <w:r w:rsidR="007B0DCF" w:rsidRPr="007B0DC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7B0DCF" w:rsidRPr="007B0DC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  <w:proofErr w:type="spellEnd"/>
      <w:r w:rsidRPr="007B0DC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خاتمة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تتضم</w:t>
      </w:r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ن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proofErr w:type="spellStart"/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proofErr w:type="spellEnd"/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حصيلة النتائج المتوصل إليها (الغيب ضرورة وجودية في حياة الإنسان المسلم ودافع لوعيه في اتجاه الإبداع الحضاري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) -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فتح الموضوع على أفق جديد (من قبيل : إلى أي</w:t>
      </w:r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ّ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مدى استطاع الإنسان أن يحقق الإبداع الحضاري من منطلق إيمانه بثنائية الغيب والشهادة</w:t>
      </w:r>
      <w:proofErr w:type="spellStart"/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="007B0D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تناسق الأفكار وارتباط بعضها ببعض</w:t>
      </w:r>
    </w:p>
    <w:p w:rsidR="00227FCD" w:rsidRPr="007B0DCF" w:rsidRDefault="00227FCD" w:rsidP="00227FCD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B0DC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طرافة الأفكار</w:t>
      </w:r>
    </w:p>
    <w:p w:rsidR="00585151" w:rsidRPr="00227FCD" w:rsidRDefault="00227FCD" w:rsidP="004856C6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تقديم إضافات نوعي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>ّ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ة تقيم الدليل على عمق تمثل </w:t>
      </w:r>
      <w:proofErr w:type="spellStart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>المترشح</w:t>
      </w:r>
      <w:proofErr w:type="spellEnd"/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للعلاقة الجدلية بين الغيب والشهادة وأثر الإيمان</w:t>
      </w:r>
      <w:r w:rsidRPr="00227F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856C6">
        <w:rPr>
          <w:rFonts w:asciiTheme="majorBidi" w:hAnsiTheme="majorBidi" w:cstheme="majorBidi" w:hint="cs"/>
          <w:b/>
          <w:bCs/>
          <w:sz w:val="28"/>
          <w:szCs w:val="28"/>
          <w:rtl/>
        </w:rPr>
        <w:t>بها</w:t>
      </w:r>
      <w:r w:rsidRPr="00227F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حياة الإنسان ودوره في الإبداع الحضاري</w:t>
      </w:r>
    </w:p>
    <w:sectPr w:rsidR="00585151" w:rsidRPr="00227FCD" w:rsidSect="009C0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964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9C" w:rsidRDefault="000D219C" w:rsidP="009C0674">
      <w:pPr>
        <w:spacing w:after="0" w:line="240" w:lineRule="auto"/>
      </w:pPr>
      <w:r>
        <w:separator/>
      </w:r>
    </w:p>
  </w:endnote>
  <w:endnote w:type="continuationSeparator" w:id="0">
    <w:p w:rsidR="000D219C" w:rsidRDefault="000D219C" w:rsidP="009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113"/>
      <w:docPartObj>
        <w:docPartGallery w:val="Page Numbers (Bottom of Page)"/>
        <w:docPartUnique/>
      </w:docPartObj>
    </w:sdtPr>
    <w:sdtContent>
      <w:p w:rsidR="00374150" w:rsidRDefault="00374150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C0674" w:rsidRDefault="009C067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112"/>
      <w:docPartObj>
        <w:docPartGallery w:val="Page Numbers (Bottom of Page)"/>
        <w:docPartUnique/>
      </w:docPartObj>
    </w:sdtPr>
    <w:sdtContent>
      <w:p w:rsidR="00374150" w:rsidRDefault="00374150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C0674" w:rsidRDefault="009C067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74" w:rsidRDefault="009C06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9C" w:rsidRDefault="000D219C" w:rsidP="009C0674">
      <w:pPr>
        <w:spacing w:after="0" w:line="240" w:lineRule="auto"/>
      </w:pPr>
      <w:r>
        <w:separator/>
      </w:r>
    </w:p>
  </w:footnote>
  <w:footnote w:type="continuationSeparator" w:id="0">
    <w:p w:rsidR="000D219C" w:rsidRDefault="000D219C" w:rsidP="009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74" w:rsidRDefault="005D1E3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6438" o:spid="_x0000_s2054" type="#_x0000_t136" style="position:absolute;margin-left:0;margin-top:0;width:783pt;height:134.25pt;rotation:315;z-index:-251654144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20pt" string="الأستاذ لطفي التلاتل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74" w:rsidRDefault="005D1E3A" w:rsidP="009C0674">
    <w:pPr>
      <w:pStyle w:val="En-tte"/>
      <w:bidi/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</w:pPr>
    <w:r w:rsidRPr="005D1E3A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6439" o:spid="_x0000_s2055" type="#_x0000_t136" style="position:absolute;left:0;text-align:left;margin-left:0;margin-top:0;width:783pt;height:134.25pt;rotation:315;z-index:-25165209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20pt" string="الأستاذ لطفي التلاتلي"/>
          <w10:wrap anchorx="margin" anchory="margin"/>
        </v:shape>
      </w:pict>
    </w:r>
    <w:r w:rsidR="009C0674" w:rsidRPr="009C067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علاقة عالم الغيب بعالم </w:t>
    </w:r>
    <w:proofErr w:type="gramStart"/>
    <w:r w:rsidR="009C0674" w:rsidRPr="009C067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>الشهادة  و</w:t>
    </w:r>
    <w:proofErr w:type="gramEnd"/>
    <w:r w:rsidR="009C0674" w:rsidRPr="009C0674">
      <w:rPr>
        <w:rFonts w:asciiTheme="majorBidi" w:hAnsiTheme="majorBidi" w:cstheme="majorBidi"/>
        <w:b/>
        <w:bCs/>
        <w:sz w:val="28"/>
        <w:szCs w:val="28"/>
        <w:u w:val="single"/>
        <w:rtl/>
        <w:lang w:bidi="ar-TN"/>
      </w:rPr>
      <w:t xml:space="preserve"> أثر هذه العلاقة على  الإنسان و على الحضارة  و الإبداع الإنساني</w:t>
    </w:r>
  </w:p>
  <w:p w:rsidR="009C0674" w:rsidRPr="009C0674" w:rsidRDefault="009C0674" w:rsidP="009C0674">
    <w:pPr>
      <w:pStyle w:val="En-tte"/>
      <w:bidi/>
      <w:rPr>
        <w:rFonts w:asciiTheme="majorBidi" w:hAnsiTheme="majorBidi" w:cstheme="majorBidi"/>
        <w:b/>
        <w:bCs/>
        <w:sz w:val="28"/>
        <w:szCs w:val="28"/>
        <w:u w:val="single"/>
        <w:lang w:bidi="ar-TN"/>
      </w:rPr>
    </w:pPr>
    <w:r>
      <w:rPr>
        <w:rFonts w:asciiTheme="majorBidi" w:hAnsiTheme="majorBidi" w:cstheme="majorBidi" w:hint="cs"/>
        <w:b/>
        <w:bCs/>
        <w:sz w:val="28"/>
        <w:szCs w:val="28"/>
        <w:u w:val="single"/>
        <w:rtl/>
        <w:lang w:bidi="ar-TN"/>
      </w:rPr>
      <w:t>مع تحيّات الأستاذ : لطفي التلاتلي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74" w:rsidRDefault="005D1E3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6437" o:spid="_x0000_s2053" type="#_x0000_t136" style="position:absolute;margin-left:0;margin-top:0;width:783pt;height:134.25pt;rotation:315;z-index:-251656192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20pt" string="الأستاذ لطفي التلاتل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7FCD"/>
    <w:rsid w:val="000D219C"/>
    <w:rsid w:val="00227FCD"/>
    <w:rsid w:val="00374150"/>
    <w:rsid w:val="0044466E"/>
    <w:rsid w:val="004856C6"/>
    <w:rsid w:val="00585151"/>
    <w:rsid w:val="005D1E3A"/>
    <w:rsid w:val="00713392"/>
    <w:rsid w:val="007B0DCF"/>
    <w:rsid w:val="009C0674"/>
    <w:rsid w:val="00A779B8"/>
    <w:rsid w:val="00B76359"/>
    <w:rsid w:val="00E0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0674"/>
  </w:style>
  <w:style w:type="paragraph" w:styleId="Pieddepage">
    <w:name w:val="footer"/>
    <w:basedOn w:val="Normal"/>
    <w:link w:val="PieddepageCar"/>
    <w:uiPriority w:val="99"/>
    <w:unhideWhenUsed/>
    <w:rsid w:val="009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Win7-space</dc:creator>
  <cp:lastModifiedBy>Win7-space</cp:lastModifiedBy>
  <cp:revision>7</cp:revision>
  <dcterms:created xsi:type="dcterms:W3CDTF">2020-02-16T18:53:00Z</dcterms:created>
  <dcterms:modified xsi:type="dcterms:W3CDTF">2020-02-16T21:16:00Z</dcterms:modified>
</cp:coreProperties>
</file>